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8C833" w14:textId="211165C7" w:rsidR="00D05F92" w:rsidRDefault="008E1734" w:rsidP="00D05F92">
      <w:r w:rsidRPr="00F27E51">
        <w:rPr>
          <w:b/>
          <w:bCs/>
          <w:color w:val="5B9BD5" w:themeColor="accent1"/>
          <w:sz w:val="28"/>
          <w:szCs w:val="28"/>
        </w:rPr>
        <w:t xml:space="preserve">Programma Zorgvriendelijke Stad </w:t>
      </w:r>
      <w:r w:rsidRPr="003E7DD5">
        <w:rPr>
          <w:b/>
          <w:bCs/>
          <w:sz w:val="28"/>
          <w:szCs w:val="28"/>
        </w:rPr>
        <w:br/>
      </w:r>
      <w:r w:rsidRPr="008E1734">
        <w:rPr>
          <w:b/>
          <w:bCs/>
        </w:rPr>
        <w:br/>
      </w:r>
      <w:r w:rsidR="003E7DD5" w:rsidRPr="00D05F92">
        <w:rPr>
          <w:b/>
          <w:bCs/>
          <w:sz w:val="24"/>
          <w:szCs w:val="24"/>
        </w:rPr>
        <w:t xml:space="preserve">5.1 </w:t>
      </w:r>
      <w:r w:rsidRPr="00D05F92">
        <w:rPr>
          <w:b/>
          <w:bCs/>
          <w:sz w:val="24"/>
          <w:szCs w:val="24"/>
        </w:rPr>
        <w:t>Inleiding</w:t>
      </w:r>
      <w:r w:rsidRPr="00D05F92">
        <w:rPr>
          <w:sz w:val="24"/>
          <w:szCs w:val="24"/>
        </w:rPr>
        <w:br/>
      </w:r>
      <w:r>
        <w:t>Het gaat vaak over de ‘smart city’ of de ‘creative city’, de stad als bron voor economische</w:t>
      </w:r>
      <w:r w:rsidR="000C44E7">
        <w:t xml:space="preserve"> </w:t>
      </w:r>
      <w:r>
        <w:t>bloei. Maar is het niet net zo belangrijk om te streven naar een zorgvriendelijke stad? Een stad waarin burgerschap centraal staat, oftewel meedoen; zoveel als mogelijk is. Zowel voor degenen die zorg nodig hebben als voor mensen die zorg geven. Een zorgvriendelijke stad biedt kansen voor kwetsbare ouderen, mensen met een lichamelijke of verstandelijke beperking of psychische problemen én voor mensen die (voor hen) willen zorgen. Zoals mantelzorgers of een buurtgenoot. Zorginstellingen hebben een belangrijke rol in de zorgvriendelijke stad, maar zij kunnen het niet alleen. Werkgevers zijn ook belangrijk, net als woningcorporaties, horeca, het openbaar vervoer en</w:t>
      </w:r>
      <w:r w:rsidR="003E7DD5">
        <w:t xml:space="preserve"> </w:t>
      </w:r>
      <w:r>
        <w:t xml:space="preserve">technologieontwikkelaars. Alleen samen kan de stad haar zorgvriendelijkheid behouden, of zelfs uitbreiden. </w:t>
      </w:r>
      <w:r>
        <w:br/>
      </w:r>
      <w:r>
        <w:br/>
      </w:r>
      <w:r w:rsidRPr="00D05F92">
        <w:rPr>
          <w:b/>
          <w:bCs/>
          <w:sz w:val="24"/>
          <w:szCs w:val="24"/>
        </w:rPr>
        <w:t>5.2 Visie achter het programma</w:t>
      </w:r>
      <w:r w:rsidRPr="00D05F92">
        <w:rPr>
          <w:sz w:val="28"/>
          <w:szCs w:val="28"/>
        </w:rPr>
        <w:br/>
      </w:r>
      <w:r>
        <w:t xml:space="preserve">In dit programma staan de ‘kwaliteiten van de stad’ centraal. Naar de mate waarin die ‘vanzelf’ vriendelijk is voor mensen met beperkingen. Naar de mate waarin de stad onbedoelde barrières kent om goed voor elkaar te kunnen zorgen. Naar de mogelijkheden om dat wat goed werkt te versterken en dat wat niet goed werkt te verbeteren. Hierbij kan het gaan om de fysieke omgeving, om werk, winkels, voorzieningen, technologie, om de sociale omgeving en om de wijze waarop mensen hulp krijgen om voor zichzelf en voor elkaar te kunnen zorgen. We kijken in dit programma dus niet vanuit de zorgverlening, maar vanuit de stedelijke omgeving. Het doel van het programma is een stad die vriendelijk(er) is voor mensen met beperkingen. </w:t>
      </w:r>
      <w:r>
        <w:br/>
      </w:r>
      <w:r>
        <w:br/>
      </w:r>
      <w:r w:rsidRPr="00F27E51">
        <w:rPr>
          <w:b/>
          <w:bCs/>
          <w:sz w:val="24"/>
          <w:szCs w:val="24"/>
        </w:rPr>
        <w:t>5.3</w:t>
      </w:r>
      <w:r>
        <w:t xml:space="preserve"> </w:t>
      </w:r>
      <w:r>
        <w:br/>
        <w:t>Boegbeeld Prof. dr. Monique Kremer, Bijzonder Hoogleraar Actief Burgerschap, gevestigd bij de Universiteit van Amsterdam.</w:t>
      </w:r>
    </w:p>
    <w:p w14:paraId="5F3AC24E" w14:textId="77777777" w:rsidR="00D05F92" w:rsidRPr="00F27E51" w:rsidRDefault="000C44E7" w:rsidP="008E1734">
      <w:pPr>
        <w:rPr>
          <w:lang w:val="en-GB"/>
        </w:rPr>
      </w:pPr>
      <w:r w:rsidRPr="00F27E51">
        <w:rPr>
          <w:lang w:val="en-GB"/>
        </w:rPr>
        <w:br/>
      </w:r>
      <w:r w:rsidRPr="00F27E51">
        <w:rPr>
          <w:b/>
          <w:bCs/>
          <w:sz w:val="24"/>
          <w:szCs w:val="24"/>
          <w:lang w:val="en-GB"/>
        </w:rPr>
        <w:t>5.</w:t>
      </w:r>
      <w:r w:rsidR="00D05F92" w:rsidRPr="00F27E51">
        <w:rPr>
          <w:b/>
          <w:bCs/>
          <w:sz w:val="24"/>
          <w:szCs w:val="24"/>
          <w:lang w:val="en-GB"/>
        </w:rPr>
        <w:t>4</w:t>
      </w:r>
      <w:r w:rsidRPr="00F27E51">
        <w:rPr>
          <w:b/>
          <w:bCs/>
          <w:sz w:val="24"/>
          <w:szCs w:val="24"/>
          <w:lang w:val="en-GB"/>
        </w:rPr>
        <w:t xml:space="preserve">  </w:t>
      </w:r>
      <w:r w:rsidR="003E7DD5" w:rsidRPr="00F27E51">
        <w:rPr>
          <w:b/>
          <w:bCs/>
          <w:sz w:val="24"/>
          <w:szCs w:val="24"/>
          <w:lang w:val="en-GB"/>
        </w:rPr>
        <w:t>Track record</w:t>
      </w:r>
      <w:r w:rsidRPr="00D05F92">
        <w:rPr>
          <w:sz w:val="28"/>
          <w:szCs w:val="28"/>
          <w:lang w:val="en-GB"/>
        </w:rPr>
        <w:t xml:space="preserve"> </w:t>
      </w:r>
      <w:r>
        <w:rPr>
          <w:lang w:val="en-GB"/>
        </w:rPr>
        <w:br/>
      </w:r>
      <w:r>
        <w:rPr>
          <w:lang w:val="en-GB"/>
        </w:rPr>
        <w:br/>
      </w:r>
      <w:r w:rsidRPr="003E7DD5">
        <w:rPr>
          <w:b/>
          <w:bCs/>
          <w:color w:val="5B9BD5" w:themeColor="accent1"/>
          <w:lang w:val="en-GB"/>
        </w:rPr>
        <w:t>2018 - 2019</w:t>
      </w:r>
      <w:r w:rsidRPr="003E7DD5">
        <w:rPr>
          <w:color w:val="5B9BD5" w:themeColor="accent1"/>
          <w:lang w:val="en-GB"/>
        </w:rPr>
        <w:t xml:space="preserve"> </w:t>
      </w:r>
      <w:r>
        <w:rPr>
          <w:lang w:val="en-GB"/>
        </w:rPr>
        <w:br/>
      </w:r>
      <w:r>
        <w:rPr>
          <w:lang w:val="en-GB"/>
        </w:rPr>
        <w:br/>
      </w:r>
      <w:r w:rsidRPr="000C44E7">
        <w:rPr>
          <w:b/>
          <w:bCs/>
          <w:lang w:val="en-GB"/>
        </w:rPr>
        <w:t>Publicaties en papers</w:t>
      </w:r>
      <w:r w:rsidR="008E1734" w:rsidRPr="000C44E7">
        <w:rPr>
          <w:lang w:val="en-GB"/>
        </w:rPr>
        <w:br/>
        <w:t xml:space="preserve">M. (2018) Dealing with ‘unequal-diversity’ in the welfare state: </w:t>
      </w:r>
      <w:r>
        <w:rPr>
          <w:lang w:val="en-GB"/>
        </w:rPr>
        <w:t>M</w:t>
      </w:r>
      <w:r w:rsidR="008E1734" w:rsidRPr="000C44E7">
        <w:rPr>
          <w:lang w:val="en-GB"/>
        </w:rPr>
        <w:t xml:space="preserve">igration, home care policies and practices in the Netherlands. </w:t>
      </w:r>
      <w:r w:rsidR="008E1734" w:rsidRPr="008E1734">
        <w:rPr>
          <w:lang w:val="en-GB"/>
        </w:rPr>
        <w:t xml:space="preserve">Paper at ESPA net, Vilnius august 2018. </w:t>
      </w:r>
      <w:r w:rsidR="008E1734" w:rsidRPr="008E1734">
        <w:rPr>
          <w:lang w:val="en-GB"/>
        </w:rPr>
        <w:br/>
      </w:r>
      <w:r w:rsidR="008E1734" w:rsidRPr="008E1734">
        <w:rPr>
          <w:lang w:val="en-GB"/>
        </w:rPr>
        <w:br/>
        <w:t xml:space="preserve">Kremer, M (2019) The Changing Relationships between Research, Society and Policy in The Netherlands: Reflections on the WRR ‘Máxima Report’. In: Ruhs M, K. Tamas and J. Palme (2019) Bridging the Gaps. Linking Research to Public Debates and Policy-making on Migration and Integration. </w:t>
      </w:r>
      <w:r w:rsidR="008E1734" w:rsidRPr="00D05F92">
        <w:rPr>
          <w:lang w:val="en-GB"/>
        </w:rPr>
        <w:t>Oxford: Oxford University Press.</w:t>
      </w:r>
      <w:r w:rsidRPr="00D05F92">
        <w:rPr>
          <w:lang w:val="en-GB"/>
        </w:rPr>
        <w:br/>
      </w:r>
      <w:r w:rsidRPr="00D05F92">
        <w:rPr>
          <w:lang w:val="en-GB"/>
        </w:rPr>
        <w:br/>
        <w:t xml:space="preserve">Kremer, M. Parys, A, van en L. Verplanke (2019 forthcoming) Alledaagse attentheid in een superdiverse buurt. </w:t>
      </w:r>
      <w:r w:rsidRPr="00D05F92">
        <w:rPr>
          <w:lang w:val="en-GB"/>
        </w:rPr>
        <w:br/>
      </w:r>
      <w:r w:rsidRPr="00D05F92">
        <w:rPr>
          <w:lang w:val="en-GB"/>
        </w:rPr>
        <w:br/>
      </w:r>
      <w:r w:rsidRPr="000C44E7">
        <w:rPr>
          <w:lang w:val="en-GB"/>
        </w:rPr>
        <w:t xml:space="preserve">Kremer, M. (2019) Good professional care in times of superdiversity. </w:t>
      </w:r>
      <w:r w:rsidRPr="00F27E51">
        <w:rPr>
          <w:lang w:val="en-GB"/>
        </w:rPr>
        <w:t>Paper presented at The Transforming Care Conference, 24-26 june 2019,Copenhagen.</w:t>
      </w:r>
    </w:p>
    <w:p w14:paraId="7B74486A" w14:textId="77777777" w:rsidR="00D05F92" w:rsidRPr="00F27E51" w:rsidRDefault="00D05F92" w:rsidP="008E1734">
      <w:pPr>
        <w:rPr>
          <w:lang w:val="en-GB"/>
        </w:rPr>
      </w:pPr>
    </w:p>
    <w:p w14:paraId="1ECDBD9C" w14:textId="77777777" w:rsidR="00F27E51" w:rsidRDefault="00F27E51" w:rsidP="008E1734">
      <w:pPr>
        <w:rPr>
          <w:b/>
          <w:bCs/>
        </w:rPr>
      </w:pPr>
      <w:r w:rsidRPr="00F27E51">
        <w:rPr>
          <w:b/>
          <w:bCs/>
        </w:rPr>
        <w:t xml:space="preserve">Vakpublicaties en </w:t>
      </w:r>
      <w:r w:rsidR="00607936" w:rsidRPr="00F27E51">
        <w:rPr>
          <w:b/>
          <w:bCs/>
        </w:rPr>
        <w:t xml:space="preserve">Interviews </w:t>
      </w:r>
      <w:r w:rsidR="000C44E7" w:rsidRPr="00F27E51">
        <w:rPr>
          <w:b/>
          <w:bCs/>
        </w:rPr>
        <w:t>(selectie)</w:t>
      </w:r>
      <w:r w:rsidR="000C44E7" w:rsidRPr="00F27E51">
        <w:t xml:space="preserve"> </w:t>
      </w:r>
      <w:r w:rsidRPr="00F27E51">
        <w:br/>
      </w:r>
      <w:r>
        <w:br/>
      </w:r>
      <w:r>
        <w:t xml:space="preserve">Kremer, M. en R. Engbersen (2018) De vele gezichten van de stad. Tijdschrift voor Sociale Vraagstukken, winter 2018, nummer 4 </w:t>
      </w:r>
      <w:r>
        <w:br/>
      </w:r>
      <w:r>
        <w:br/>
      </w:r>
      <w:r>
        <w:t>Kremer, M. 2018. Mijn superdiverse straat. Tijdschrift voor Sociale v</w:t>
      </w:r>
      <w:r>
        <w:t>r</w:t>
      </w:r>
      <w:r>
        <w:t>aagstukken</w:t>
      </w:r>
      <w:r>
        <w:br/>
      </w:r>
      <w:r>
        <w:br/>
      </w:r>
      <w:r>
        <w:t>Kremer, M. en R. Engbersen (2019) De superdiverse stad. Tijdschrift voor Sociale Vraagstukken, lente 2019, nummer 1</w:t>
      </w:r>
      <w:r w:rsidR="000C44E7" w:rsidRPr="00F27E51">
        <w:br/>
      </w:r>
      <w:r>
        <w:br/>
      </w:r>
      <w:r w:rsidR="000C44E7" w:rsidRPr="00F27E51">
        <w:t xml:space="preserve">Kremer, M (2019) Een betere stad voor iedereen. </w:t>
      </w:r>
      <w:r w:rsidR="000C44E7">
        <w:t>Interview in Stedebouw en Architectuur</w:t>
      </w:r>
      <w:r w:rsidR="00B917E8">
        <w:br/>
      </w:r>
      <w:r w:rsidR="00B917E8">
        <w:br/>
      </w:r>
      <w:r w:rsidR="00B917E8" w:rsidRPr="006A5116">
        <w:rPr>
          <w:b/>
          <w:bCs/>
        </w:rPr>
        <w:t>Presentaties en lezingen</w:t>
      </w:r>
      <w:r w:rsidR="00B917E8">
        <w:t xml:space="preserve"> </w:t>
      </w:r>
      <w:r w:rsidR="006A5116">
        <w:br/>
      </w:r>
      <w:r w:rsidR="00B917E8">
        <w:t xml:space="preserve">Column bij Who cares, Rijksbouwmeester/RVS (ook op socialevraagstukken.nl) </w:t>
      </w:r>
      <w:r w:rsidR="006A5116">
        <w:br/>
      </w:r>
      <w:r w:rsidR="006A5116">
        <w:br/>
      </w:r>
      <w:r w:rsidR="00B917E8">
        <w:t xml:space="preserve">De participatiestad. Lezing bij 25 jarig Jubileum Verweij Jonker Instituut. 31 mei 2018 </w:t>
      </w:r>
      <w:r w:rsidR="006A5116">
        <w:br/>
      </w:r>
      <w:r w:rsidR="006A5116">
        <w:br/>
      </w:r>
      <w:r w:rsidR="00B917E8">
        <w:t>Workshop Lieve stad, Expeditie Begonia, congres over woonvariaties, 10 oktober, 2018</w:t>
      </w:r>
      <w:r w:rsidR="006A5116">
        <w:br/>
      </w:r>
      <w:r w:rsidR="006A5116">
        <w:br/>
      </w:r>
      <w:r w:rsidR="00B917E8">
        <w:t>Presentatie De inclusieve stad bij De vernieuwde Stad, jaarcongres Waardevol wonen – investeren in een inclusieve stad, 5 oktober 2018</w:t>
      </w:r>
      <w:r w:rsidR="006A5116">
        <w:br/>
      </w:r>
      <w:r w:rsidR="006A5116">
        <w:br/>
      </w:r>
      <w:r w:rsidR="006A5116" w:rsidRPr="006A5116">
        <w:rPr>
          <w:b/>
          <w:bCs/>
        </w:rPr>
        <w:t xml:space="preserve">Workshops, internationaal en lokaal </w:t>
      </w:r>
      <w:r w:rsidR="006A5116">
        <w:br/>
        <w:t>Groepsgesprekken zorgvriendelijke stad, Overtoomse Veld, 2018/2019</w:t>
      </w:r>
      <w:r w:rsidR="006A5116">
        <w:br/>
      </w:r>
      <w:r w:rsidR="006A5116">
        <w:br/>
      </w:r>
      <w:r w:rsidR="006A5116" w:rsidRPr="00F04FF3">
        <w:rPr>
          <w:b/>
          <w:bCs/>
          <w:color w:val="5B9BD5" w:themeColor="accent1"/>
        </w:rPr>
        <w:t xml:space="preserve">2017 </w:t>
      </w:r>
      <w:r w:rsidR="006A5116" w:rsidRPr="00F04FF3">
        <w:br/>
      </w:r>
      <w:r w:rsidR="006A5116">
        <w:br/>
      </w:r>
      <w:r w:rsidR="006A5116" w:rsidRPr="003E7DD5">
        <w:rPr>
          <w:b/>
          <w:bCs/>
        </w:rPr>
        <w:t>Publicaties en papers</w:t>
      </w:r>
      <w:r w:rsidR="003E7DD5">
        <w:br/>
      </w:r>
      <w:r w:rsidR="006A5116">
        <w:t>Kremer, M. (2016) ‘Burgerschap op beide benen’. In: Kruiter, A.J., &amp; I. Verhoeven (red.) Reflexoverheid, pp 145-151, Den Haag:</w:t>
      </w:r>
      <w:r w:rsidR="00F04FF3">
        <w:t xml:space="preserve"> Boom</w:t>
      </w:r>
      <w:r w:rsidR="00F04FF3">
        <w:br/>
      </w:r>
      <w:r>
        <w:br/>
      </w:r>
      <w:r>
        <w:t>Kremer, M. (2017). Een verbindende verzorgingsstaat. Over burgerschap, zorg en (super)diversiteit. Beleid en Maatschappij (44) 2, 148-159.</w:t>
      </w:r>
      <w:r>
        <w:br/>
      </w:r>
      <w:r w:rsidR="00F04FF3">
        <w:br/>
      </w:r>
      <w:r w:rsidR="006A5116">
        <w:t>Wekker, F. (2017) Op weg naar samen-redzaam? Een onderzoek naar informele buren-netwerken van kwetsbare bewoners. Fenneke Wekker, begeleiding M. Kremer, in opdracht van de gemeente Amsterdam. 2017 Publicatie ook op www.socialevraagstukken.nl</w:t>
      </w:r>
      <w:r w:rsidR="00F04FF3">
        <w:br/>
      </w:r>
      <w:r w:rsidR="00F04FF3">
        <w:br/>
      </w:r>
      <w:r w:rsidR="00F04FF3" w:rsidRPr="00F04FF3">
        <w:rPr>
          <w:b/>
          <w:bCs/>
        </w:rPr>
        <w:t>Vakpublicaties en interviews (selectie)</w:t>
      </w:r>
      <w:r w:rsidR="00F04FF3">
        <w:br/>
        <w:t xml:space="preserve">Kremer, M. (2017) De zorgvriendelijke stad vergt harde ingrepen. www.socialevraagstukken.nl </w:t>
      </w:r>
      <w:r w:rsidR="00F04FF3">
        <w:br/>
      </w:r>
      <w:r w:rsidR="00F04FF3">
        <w:br/>
      </w:r>
    </w:p>
    <w:p w14:paraId="4DAAD94F" w14:textId="77777777" w:rsidR="00F27E51" w:rsidRDefault="00F27E51" w:rsidP="008E1734">
      <w:pPr>
        <w:rPr>
          <w:b/>
          <w:bCs/>
        </w:rPr>
      </w:pPr>
      <w:r>
        <w:rPr>
          <w:b/>
          <w:bCs/>
        </w:rPr>
        <w:br w:type="column"/>
      </w:r>
    </w:p>
    <w:p w14:paraId="21C96E5A" w14:textId="77777777" w:rsidR="00F27E51" w:rsidRDefault="00F04FF3" w:rsidP="008E1734">
      <w:pPr>
        <w:rPr>
          <w:i/>
          <w:iCs/>
        </w:rPr>
      </w:pPr>
      <w:r w:rsidRPr="00F27E51">
        <w:rPr>
          <w:b/>
          <w:bCs/>
        </w:rPr>
        <w:t>Presentaties en lezingen</w:t>
      </w:r>
      <w:r>
        <w:t xml:space="preserve"> </w:t>
      </w:r>
      <w:r w:rsidR="00F27E51">
        <w:br/>
      </w:r>
      <w:r>
        <w:t xml:space="preserve">Diversiteit en zorg, Cordaan lezing, 9 november 2017 </w:t>
      </w:r>
      <w:r>
        <w:br/>
      </w:r>
      <w:r>
        <w:br/>
        <w:t xml:space="preserve">Superdiversiteit in de stad, Cordaan leiderschapsdag, 2017 </w:t>
      </w:r>
      <w:r>
        <w:br/>
      </w:r>
      <w:r>
        <w:br/>
        <w:t>Wat betekenen veranderingen in de langdurige zorg en samenleving voor actief burgerschap? Lezing bij bijeenkomst</w:t>
      </w:r>
      <w:r w:rsidR="003E7DD5">
        <w:t xml:space="preserve">, </w:t>
      </w:r>
      <w:r>
        <w:t xml:space="preserve">De burger aan zet in zorg en welzijn. </w:t>
      </w:r>
      <w:r w:rsidRPr="00F04FF3">
        <w:rPr>
          <w:lang w:val="en-GB"/>
        </w:rPr>
        <w:t>Sustainable Healthcare Lab &amp; IPW, Utrecht.</w:t>
      </w:r>
      <w:r w:rsidR="003E7DD5">
        <w:rPr>
          <w:lang w:val="en-GB"/>
        </w:rPr>
        <w:t xml:space="preserve"> </w:t>
      </w:r>
      <w:r w:rsidRPr="00F04FF3">
        <w:rPr>
          <w:lang w:val="en-GB"/>
        </w:rPr>
        <w:t>2017</w:t>
      </w:r>
      <w:r w:rsidRPr="00F04FF3">
        <w:rPr>
          <w:lang w:val="en-GB"/>
        </w:rPr>
        <w:br/>
      </w:r>
      <w:r w:rsidRPr="00F04FF3">
        <w:rPr>
          <w:lang w:val="en-GB"/>
        </w:rPr>
        <w:br/>
        <w:t xml:space="preserve">Dealing with diversity in care. Workshop “Ethno-specific, diversity-sensitive or equitable: Researching care services for migrant elders in North-Western European cities”. </w:t>
      </w:r>
      <w:r>
        <w:t xml:space="preserve">IMISCOE, Rotterdam,. 29 juni 2017 </w:t>
      </w:r>
      <w:r>
        <w:br/>
      </w:r>
      <w:r w:rsidR="00F27E51">
        <w:rPr>
          <w:b/>
          <w:bCs/>
        </w:rPr>
        <w:br/>
      </w:r>
      <w:r w:rsidRPr="00F04FF3">
        <w:rPr>
          <w:b/>
          <w:bCs/>
        </w:rPr>
        <w:t>Workshops, internationaal en lokaal</w:t>
      </w:r>
      <w:r>
        <w:br/>
        <w:t xml:space="preserve">Denkdiner, zorgvriendelijke stad, Amsterdam, (met gemeente, bedrijfsleven, zorgpartners), 2017 </w:t>
      </w:r>
      <w:r>
        <w:br/>
      </w:r>
      <w:r>
        <w:br/>
        <w:t xml:space="preserve">Zorgen voor elkaar, presentatie Ben Sajet Centrum 2017 </w:t>
      </w:r>
      <w:r>
        <w:br/>
      </w:r>
      <w:r>
        <w:br/>
        <w:t xml:space="preserve">International Seminar Dealing with Diversity: </w:t>
      </w:r>
      <w:r w:rsidR="003E7DD5">
        <w:t>D</w:t>
      </w:r>
      <w:r>
        <w:t>ilemma’s in care (met prof. dr. J. Phillimore) januari 2017</w:t>
      </w:r>
      <w:r>
        <w:br/>
      </w:r>
      <w:r>
        <w:br/>
      </w:r>
      <w:r w:rsidRPr="00F04FF3">
        <w:rPr>
          <w:b/>
          <w:bCs/>
          <w:color w:val="5B9BD5" w:themeColor="accent1"/>
        </w:rPr>
        <w:t xml:space="preserve">2016 </w:t>
      </w:r>
      <w:r w:rsidRPr="00F04FF3">
        <w:rPr>
          <w:color w:val="5B9BD5" w:themeColor="accent1"/>
        </w:rPr>
        <w:br/>
      </w:r>
      <w:r>
        <w:br/>
      </w:r>
      <w:r w:rsidRPr="00F04FF3">
        <w:rPr>
          <w:b/>
          <w:bCs/>
        </w:rPr>
        <w:t>Publicaties en papers</w:t>
      </w:r>
      <w:r w:rsidR="003E7DD5">
        <w:rPr>
          <w:b/>
          <w:bCs/>
        </w:rPr>
        <w:t xml:space="preserve">  (selectie)</w:t>
      </w:r>
      <w:r>
        <w:br/>
        <w:t xml:space="preserve">Kremer, M. (2016) Een verbindende verzorgingsstaat. Over burgerschap, zorg en (super)diversiteit, oratie, Amsterdam: Amsterdam University Press (oratie). </w:t>
      </w:r>
      <w:r>
        <w:br/>
      </w:r>
      <w:r w:rsidR="00F27E51">
        <w:br/>
      </w:r>
      <w:r w:rsidR="00F27E51">
        <w:t>Kremer M. (2016) Earned Citizenship: Labour Migrants’ Views on the Welfare State, Journal of Social Policy,</w:t>
      </w:r>
      <w:r w:rsidR="00F27E51">
        <w:br/>
      </w:r>
      <w:r>
        <w:br/>
      </w:r>
      <w:r w:rsidRPr="00F04FF3">
        <w:rPr>
          <w:b/>
          <w:bCs/>
        </w:rPr>
        <w:t>Vakpublicaties en interviews (selectie)</w:t>
      </w:r>
      <w:r>
        <w:t xml:space="preserve"> </w:t>
      </w:r>
      <w:r>
        <w:br/>
        <w:t xml:space="preserve">Kremer, M. (2016) Migratie en de verbindingsopgaven van de verzorgingsstaat. Sociaal bestek </w:t>
      </w:r>
      <w:r>
        <w:br/>
      </w:r>
      <w:r>
        <w:br/>
        <w:t xml:space="preserve">Kremer, M. (2016) Migratie, en hoe de verzorgingsstaat kan verbinden. </w:t>
      </w:r>
      <w:hyperlink r:id="rId5" w:history="1">
        <w:r w:rsidRPr="002B4CDB">
          <w:rPr>
            <w:rStyle w:val="Hyperlink"/>
          </w:rPr>
          <w:t>www.socialevraagstukken.nl</w:t>
        </w:r>
      </w:hyperlink>
      <w:r>
        <w:br/>
      </w:r>
      <w:r>
        <w:br/>
      </w:r>
      <w:r w:rsidRPr="00DB3B19">
        <w:rPr>
          <w:b/>
          <w:bCs/>
        </w:rPr>
        <w:t>Presentaties en lezingen</w:t>
      </w:r>
      <w:r>
        <w:t xml:space="preserve"> </w:t>
      </w:r>
      <w:r>
        <w:br/>
        <w:t xml:space="preserve">Zorg, burgerschap en diversiteit. Leergang managers zorg, Erasmusuniversiteit, 2016 </w:t>
      </w:r>
      <w:r w:rsidR="00DB3B19">
        <w:br/>
      </w:r>
      <w:r w:rsidR="00DB3B19">
        <w:br/>
      </w:r>
      <w:r>
        <w:t xml:space="preserve">Samenwerking in een zorgvriendelijke stad, startconferentie Ben Sajet Centrum, 22 april 2016 </w:t>
      </w:r>
      <w:r w:rsidR="00DB3B19">
        <w:br/>
      </w:r>
      <w:r w:rsidR="00DB3B19">
        <w:br/>
      </w:r>
      <w:r>
        <w:t xml:space="preserve">Een verbindende verzorgingsstad, Raadsleden en ambtenaren Gemeente Den Haag, september 2016. </w:t>
      </w:r>
      <w:r w:rsidR="00DB3B19">
        <w:br/>
      </w:r>
      <w:r w:rsidR="00DB3B19">
        <w:br/>
      </w:r>
      <w:r>
        <w:t xml:space="preserve">Een verbindende verzorgingsstaat, Care summit, 2016 </w:t>
      </w:r>
      <w:r w:rsidR="00DB3B19">
        <w:br/>
      </w:r>
      <w:r w:rsidR="00DB3B19">
        <w:br/>
      </w:r>
    </w:p>
    <w:p w14:paraId="25C69B26" w14:textId="77777777" w:rsidR="00F27E51" w:rsidRDefault="00F27E51" w:rsidP="008E1734">
      <w:pPr>
        <w:rPr>
          <w:i/>
          <w:iCs/>
        </w:rPr>
      </w:pPr>
    </w:p>
    <w:p w14:paraId="1F3EE4FD" w14:textId="77777777" w:rsidR="00F27E51" w:rsidRDefault="00F27E51" w:rsidP="008E1734">
      <w:pPr>
        <w:rPr>
          <w:i/>
          <w:iCs/>
        </w:rPr>
      </w:pPr>
    </w:p>
    <w:p w14:paraId="25313D95" w14:textId="4AE375A8" w:rsidR="0022456F" w:rsidRPr="00F27E51" w:rsidRDefault="00F04FF3" w:rsidP="008E1734">
      <w:pPr>
        <w:rPr>
          <w:b/>
          <w:bCs/>
        </w:rPr>
      </w:pPr>
      <w:r w:rsidRPr="00F27E51">
        <w:rPr>
          <w:b/>
          <w:bCs/>
        </w:rPr>
        <w:t>Betrokken promovendi</w:t>
      </w:r>
      <w:r>
        <w:t xml:space="preserve"> </w:t>
      </w:r>
      <w:r w:rsidR="00DB3B19">
        <w:br/>
      </w:r>
      <w:bookmarkStart w:id="0" w:name="_GoBack"/>
      <w:bookmarkEnd w:id="0"/>
      <w:r>
        <w:t>Charlotte Albers, UvA (meer op eigen benen: geld en participatie)</w:t>
      </w:r>
      <w:r w:rsidR="00DB3B19">
        <w:br/>
      </w:r>
      <w:r w:rsidR="00DB3B19">
        <w:br/>
      </w:r>
      <w:r>
        <w:t xml:space="preserve"> Fatiha – el Hajiri, UvA (meer op eigen benen: zelfzorgpraktijken)</w:t>
      </w:r>
      <w:r w:rsidR="00DB3B19">
        <w:br/>
      </w:r>
      <w:r w:rsidR="00DB3B19">
        <w:br/>
      </w:r>
      <w:r>
        <w:t xml:space="preserve">Fenneke Wekker, UvA (thuis, uitsluiting kwetsbare burgers) </w:t>
      </w:r>
      <w:r w:rsidR="00DB3B19">
        <w:br/>
      </w:r>
      <w:r w:rsidR="00DB3B19">
        <w:br/>
      </w:r>
      <w:r>
        <w:t>Jaap Olthof, Buitenpromovendus, Hanzehogeschool (informele netwerken en mensen met een licht verstandelijke beperking)</w:t>
      </w:r>
    </w:p>
    <w:sectPr w:rsidR="0022456F" w:rsidRPr="00F27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70657"/>
    <w:multiLevelType w:val="hybridMultilevel"/>
    <w:tmpl w:val="C9485F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34"/>
    <w:rsid w:val="000C44E7"/>
    <w:rsid w:val="0022456F"/>
    <w:rsid w:val="002554CE"/>
    <w:rsid w:val="003E7DD5"/>
    <w:rsid w:val="00607936"/>
    <w:rsid w:val="006A5116"/>
    <w:rsid w:val="008E1734"/>
    <w:rsid w:val="00AB4A7C"/>
    <w:rsid w:val="00B917E8"/>
    <w:rsid w:val="00D05F92"/>
    <w:rsid w:val="00DB3B19"/>
    <w:rsid w:val="00F04FF3"/>
    <w:rsid w:val="00F27E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9F45"/>
  <w15:chartTrackingRefBased/>
  <w15:docId w15:val="{A48B50B5-B42C-4895-95C5-83F9A092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1734"/>
    <w:pPr>
      <w:ind w:left="720"/>
      <w:contextualSpacing/>
    </w:pPr>
  </w:style>
  <w:style w:type="character" w:styleId="Hyperlink">
    <w:name w:val="Hyperlink"/>
    <w:basedOn w:val="Standaardalinea-lettertype"/>
    <w:uiPriority w:val="99"/>
    <w:unhideWhenUsed/>
    <w:rsid w:val="00F04FF3"/>
    <w:rPr>
      <w:color w:val="0563C1" w:themeColor="hyperlink"/>
      <w:u w:val="single"/>
    </w:rPr>
  </w:style>
  <w:style w:type="character" w:styleId="Onopgelostemelding">
    <w:name w:val="Unresolved Mention"/>
    <w:basedOn w:val="Standaardalinea-lettertype"/>
    <w:uiPriority w:val="99"/>
    <w:semiHidden/>
    <w:unhideWhenUsed/>
    <w:rsid w:val="00F04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cialevraagstukk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985</Words>
  <Characters>5422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dc:creator>
  <cp:keywords/>
  <dc:description/>
  <cp:lastModifiedBy>Amie</cp:lastModifiedBy>
  <cp:revision>4</cp:revision>
  <dcterms:created xsi:type="dcterms:W3CDTF">2019-10-01T09:07:00Z</dcterms:created>
  <dcterms:modified xsi:type="dcterms:W3CDTF">2019-10-01T13:43:00Z</dcterms:modified>
</cp:coreProperties>
</file>